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18E" w:rsidRDefault="000D0761" w:rsidP="000D076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</w:t>
      </w:r>
      <w:r w:rsidR="009D30CB">
        <w:rPr>
          <w:b/>
          <w:sz w:val="32"/>
          <w:szCs w:val="32"/>
        </w:rPr>
        <w:t xml:space="preserve">          </w:t>
      </w:r>
    </w:p>
    <w:p w:rsidR="00FC718E" w:rsidRDefault="00FC718E" w:rsidP="000D0761">
      <w:pPr>
        <w:rPr>
          <w:b/>
          <w:sz w:val="32"/>
          <w:szCs w:val="32"/>
        </w:rPr>
      </w:pPr>
    </w:p>
    <w:p w:rsidR="00FC718E" w:rsidRDefault="00FC718E" w:rsidP="000D0761">
      <w:pPr>
        <w:rPr>
          <w:b/>
          <w:sz w:val="32"/>
          <w:szCs w:val="32"/>
        </w:rPr>
      </w:pPr>
    </w:p>
    <w:p w:rsidR="00FC718E" w:rsidRDefault="00FC718E" w:rsidP="000D0761">
      <w:pPr>
        <w:rPr>
          <w:b/>
          <w:sz w:val="32"/>
          <w:szCs w:val="32"/>
        </w:rPr>
      </w:pPr>
    </w:p>
    <w:p w:rsidR="00FC718E" w:rsidRDefault="00FC718E" w:rsidP="000D0761">
      <w:pPr>
        <w:rPr>
          <w:b/>
          <w:sz w:val="32"/>
          <w:szCs w:val="32"/>
        </w:rPr>
      </w:pPr>
    </w:p>
    <w:p w:rsidR="00FC718E" w:rsidRDefault="00FC718E" w:rsidP="000D0761">
      <w:pPr>
        <w:rPr>
          <w:b/>
          <w:sz w:val="32"/>
          <w:szCs w:val="32"/>
        </w:rPr>
      </w:pPr>
    </w:p>
    <w:p w:rsidR="00FC718E" w:rsidRDefault="00FC718E" w:rsidP="000D0761">
      <w:pPr>
        <w:rPr>
          <w:b/>
          <w:sz w:val="32"/>
          <w:szCs w:val="32"/>
        </w:rPr>
      </w:pPr>
    </w:p>
    <w:p w:rsidR="00FC718E" w:rsidRDefault="00FC718E" w:rsidP="000D0761">
      <w:pPr>
        <w:rPr>
          <w:b/>
          <w:sz w:val="32"/>
          <w:szCs w:val="32"/>
        </w:rPr>
      </w:pPr>
    </w:p>
    <w:p w:rsidR="00FC718E" w:rsidRPr="00FC718E" w:rsidRDefault="00FC718E" w:rsidP="00FC718E">
      <w:pPr>
        <w:tabs>
          <w:tab w:val="left" w:pos="6195"/>
        </w:tabs>
        <w:rPr>
          <w:b/>
          <w:i/>
          <w:sz w:val="32"/>
          <w:szCs w:val="32"/>
        </w:rPr>
      </w:pPr>
      <w:r>
        <w:rPr>
          <w:b/>
          <w:sz w:val="32"/>
          <w:szCs w:val="32"/>
        </w:rPr>
        <w:tab/>
      </w:r>
      <w:r w:rsidRPr="00FC718E">
        <w:rPr>
          <w:b/>
          <w:i/>
          <w:sz w:val="32"/>
          <w:szCs w:val="32"/>
        </w:rPr>
        <w:t>Календарно-тематическое планирование</w:t>
      </w:r>
    </w:p>
    <w:p w:rsidR="000D0761" w:rsidRPr="00FC718E" w:rsidRDefault="000D0761" w:rsidP="00FC718E">
      <w:pPr>
        <w:jc w:val="center"/>
        <w:rPr>
          <w:b/>
          <w:i/>
          <w:sz w:val="32"/>
          <w:szCs w:val="32"/>
        </w:rPr>
      </w:pPr>
      <w:r w:rsidRPr="00FC718E">
        <w:rPr>
          <w:b/>
          <w:i/>
          <w:sz w:val="32"/>
          <w:szCs w:val="32"/>
        </w:rPr>
        <w:t>Изобразительное искусство</w:t>
      </w:r>
    </w:p>
    <w:p w:rsidR="000D0761" w:rsidRPr="00FC718E" w:rsidRDefault="000D0761" w:rsidP="00FC718E">
      <w:pPr>
        <w:jc w:val="center"/>
        <w:rPr>
          <w:rFonts w:eastAsia="Calibri"/>
          <w:b/>
          <w:i/>
          <w:sz w:val="40"/>
          <w:szCs w:val="40"/>
        </w:rPr>
      </w:pPr>
      <w:r w:rsidRPr="00FC718E">
        <w:rPr>
          <w:b/>
          <w:i/>
          <w:sz w:val="32"/>
          <w:szCs w:val="32"/>
        </w:rPr>
        <w:t>1класс</w:t>
      </w:r>
    </w:p>
    <w:p w:rsidR="000D0761" w:rsidRPr="00FC718E" w:rsidRDefault="000D0761" w:rsidP="000D0761">
      <w:pPr>
        <w:ind w:left="-1260"/>
        <w:jc w:val="right"/>
        <w:rPr>
          <w:b/>
          <w:i/>
        </w:rPr>
      </w:pPr>
    </w:p>
    <w:p w:rsidR="000D0761" w:rsidRPr="00FC718E" w:rsidRDefault="000D0761" w:rsidP="000D0761">
      <w:pPr>
        <w:autoSpaceDE w:val="0"/>
        <w:autoSpaceDN w:val="0"/>
        <w:adjustRightInd w:val="0"/>
        <w:spacing w:line="293" w:lineRule="exact"/>
        <w:jc w:val="center"/>
        <w:rPr>
          <w:b/>
          <w:i/>
        </w:rPr>
      </w:pPr>
    </w:p>
    <w:p w:rsidR="000D0761" w:rsidRDefault="000D0761" w:rsidP="000D0761">
      <w:pPr>
        <w:autoSpaceDE w:val="0"/>
        <w:autoSpaceDN w:val="0"/>
        <w:adjustRightInd w:val="0"/>
        <w:spacing w:line="293" w:lineRule="exact"/>
        <w:jc w:val="center"/>
      </w:pPr>
    </w:p>
    <w:p w:rsidR="000D0761" w:rsidRDefault="000D0761" w:rsidP="000D0761">
      <w:pPr>
        <w:autoSpaceDE w:val="0"/>
        <w:autoSpaceDN w:val="0"/>
        <w:adjustRightInd w:val="0"/>
        <w:spacing w:line="293" w:lineRule="exact"/>
        <w:jc w:val="center"/>
      </w:pPr>
    </w:p>
    <w:p w:rsidR="000D0761" w:rsidRDefault="000D0761" w:rsidP="000D0761">
      <w:pPr>
        <w:autoSpaceDE w:val="0"/>
        <w:autoSpaceDN w:val="0"/>
        <w:adjustRightInd w:val="0"/>
        <w:spacing w:line="293" w:lineRule="exact"/>
        <w:jc w:val="center"/>
      </w:pPr>
    </w:p>
    <w:p w:rsidR="000D0761" w:rsidRDefault="000D0761" w:rsidP="000D0761">
      <w:pPr>
        <w:autoSpaceDE w:val="0"/>
        <w:autoSpaceDN w:val="0"/>
        <w:adjustRightInd w:val="0"/>
        <w:spacing w:line="293" w:lineRule="exact"/>
        <w:jc w:val="center"/>
      </w:pPr>
    </w:p>
    <w:p w:rsidR="000D0761" w:rsidRDefault="000D0761" w:rsidP="000D0761">
      <w:pPr>
        <w:autoSpaceDE w:val="0"/>
        <w:autoSpaceDN w:val="0"/>
        <w:adjustRightInd w:val="0"/>
        <w:spacing w:line="293" w:lineRule="exact"/>
        <w:jc w:val="center"/>
      </w:pPr>
    </w:p>
    <w:p w:rsidR="000D0761" w:rsidRDefault="000D0761" w:rsidP="000D0761">
      <w:pPr>
        <w:autoSpaceDE w:val="0"/>
        <w:autoSpaceDN w:val="0"/>
        <w:adjustRightInd w:val="0"/>
        <w:spacing w:line="293" w:lineRule="exact"/>
        <w:jc w:val="center"/>
      </w:pPr>
    </w:p>
    <w:p w:rsidR="000D0761" w:rsidRDefault="000D0761" w:rsidP="000D0761">
      <w:pPr>
        <w:autoSpaceDE w:val="0"/>
        <w:autoSpaceDN w:val="0"/>
        <w:adjustRightInd w:val="0"/>
        <w:spacing w:line="293" w:lineRule="exact"/>
        <w:jc w:val="center"/>
      </w:pPr>
    </w:p>
    <w:p w:rsidR="00FC718E" w:rsidRDefault="00FC718E" w:rsidP="000D0761">
      <w:pPr>
        <w:autoSpaceDE w:val="0"/>
        <w:autoSpaceDN w:val="0"/>
        <w:adjustRightInd w:val="0"/>
        <w:spacing w:line="293" w:lineRule="exact"/>
        <w:jc w:val="center"/>
      </w:pPr>
    </w:p>
    <w:p w:rsidR="00FC718E" w:rsidRDefault="00FC718E" w:rsidP="000D0761">
      <w:pPr>
        <w:autoSpaceDE w:val="0"/>
        <w:autoSpaceDN w:val="0"/>
        <w:adjustRightInd w:val="0"/>
        <w:spacing w:line="293" w:lineRule="exact"/>
        <w:jc w:val="center"/>
      </w:pPr>
    </w:p>
    <w:p w:rsidR="00FC718E" w:rsidRDefault="00FC718E" w:rsidP="000D0761">
      <w:pPr>
        <w:autoSpaceDE w:val="0"/>
        <w:autoSpaceDN w:val="0"/>
        <w:adjustRightInd w:val="0"/>
        <w:spacing w:line="293" w:lineRule="exact"/>
        <w:jc w:val="center"/>
      </w:pPr>
    </w:p>
    <w:p w:rsidR="00FC718E" w:rsidRDefault="00FC718E" w:rsidP="000D0761">
      <w:pPr>
        <w:autoSpaceDE w:val="0"/>
        <w:autoSpaceDN w:val="0"/>
        <w:adjustRightInd w:val="0"/>
        <w:spacing w:line="293" w:lineRule="exact"/>
        <w:jc w:val="center"/>
      </w:pPr>
    </w:p>
    <w:p w:rsidR="00FC718E" w:rsidRDefault="00FC718E" w:rsidP="000D0761">
      <w:pPr>
        <w:autoSpaceDE w:val="0"/>
        <w:autoSpaceDN w:val="0"/>
        <w:adjustRightInd w:val="0"/>
        <w:spacing w:line="293" w:lineRule="exact"/>
        <w:jc w:val="center"/>
      </w:pPr>
    </w:p>
    <w:p w:rsidR="00FC718E" w:rsidRDefault="00FC718E" w:rsidP="000D0761">
      <w:pPr>
        <w:autoSpaceDE w:val="0"/>
        <w:autoSpaceDN w:val="0"/>
        <w:adjustRightInd w:val="0"/>
        <w:spacing w:line="293" w:lineRule="exact"/>
        <w:jc w:val="center"/>
      </w:pPr>
    </w:p>
    <w:p w:rsidR="00FC718E" w:rsidRDefault="00FC718E" w:rsidP="000D0761">
      <w:pPr>
        <w:autoSpaceDE w:val="0"/>
        <w:autoSpaceDN w:val="0"/>
        <w:adjustRightInd w:val="0"/>
        <w:spacing w:line="293" w:lineRule="exact"/>
        <w:jc w:val="center"/>
      </w:pPr>
    </w:p>
    <w:p w:rsidR="00FC718E" w:rsidRDefault="00FC718E" w:rsidP="000D0761">
      <w:pPr>
        <w:autoSpaceDE w:val="0"/>
        <w:autoSpaceDN w:val="0"/>
        <w:adjustRightInd w:val="0"/>
        <w:spacing w:line="293" w:lineRule="exact"/>
        <w:jc w:val="center"/>
      </w:pPr>
    </w:p>
    <w:p w:rsidR="00FC718E" w:rsidRDefault="00FC718E" w:rsidP="000D0761">
      <w:pPr>
        <w:autoSpaceDE w:val="0"/>
        <w:autoSpaceDN w:val="0"/>
        <w:adjustRightInd w:val="0"/>
        <w:spacing w:line="293" w:lineRule="exact"/>
        <w:jc w:val="center"/>
      </w:pPr>
    </w:p>
    <w:p w:rsidR="00FC718E" w:rsidRDefault="00FC718E" w:rsidP="000D0761">
      <w:pPr>
        <w:autoSpaceDE w:val="0"/>
        <w:autoSpaceDN w:val="0"/>
        <w:adjustRightInd w:val="0"/>
        <w:spacing w:line="293" w:lineRule="exact"/>
        <w:jc w:val="center"/>
      </w:pPr>
    </w:p>
    <w:p w:rsidR="000D0761" w:rsidRDefault="000D0761" w:rsidP="000D0761">
      <w:pPr>
        <w:autoSpaceDE w:val="0"/>
        <w:autoSpaceDN w:val="0"/>
        <w:adjustRightInd w:val="0"/>
        <w:spacing w:line="293" w:lineRule="exact"/>
        <w:jc w:val="center"/>
      </w:pPr>
    </w:p>
    <w:p w:rsidR="000D0761" w:rsidRDefault="000D0761" w:rsidP="000D0761">
      <w:pPr>
        <w:autoSpaceDE w:val="0"/>
        <w:autoSpaceDN w:val="0"/>
        <w:adjustRightInd w:val="0"/>
        <w:spacing w:line="293" w:lineRule="exact"/>
        <w:jc w:val="center"/>
      </w:pPr>
    </w:p>
    <w:p w:rsidR="000D0761" w:rsidRDefault="000D0761" w:rsidP="000D0761">
      <w:pPr>
        <w:autoSpaceDE w:val="0"/>
        <w:autoSpaceDN w:val="0"/>
        <w:adjustRightInd w:val="0"/>
        <w:spacing w:line="293" w:lineRule="exact"/>
        <w:jc w:val="center"/>
      </w:pPr>
      <w:r>
        <w:t>2019-2020 учебный год</w:t>
      </w:r>
    </w:p>
    <w:p w:rsidR="000D0761" w:rsidRDefault="000D0761" w:rsidP="000D0761">
      <w:pPr>
        <w:widowControl w:val="0"/>
        <w:autoSpaceDE w:val="0"/>
        <w:autoSpaceDN w:val="0"/>
        <w:adjustRightInd w:val="0"/>
        <w:ind w:firstLine="0"/>
        <w:rPr>
          <w:b/>
          <w:bCs/>
        </w:rPr>
      </w:pPr>
      <w:r>
        <w:rPr>
          <w:b/>
          <w:bCs/>
        </w:rPr>
        <w:lastRenderedPageBreak/>
        <w:t xml:space="preserve">        </w:t>
      </w:r>
    </w:p>
    <w:p w:rsidR="00703021" w:rsidRDefault="00703021"/>
    <w:p w:rsidR="000D0761" w:rsidRPr="000D0761" w:rsidRDefault="000D0761">
      <w:r>
        <w:rPr>
          <w:rFonts w:eastAsia="Calibri"/>
        </w:rPr>
        <w:t xml:space="preserve"> </w:t>
      </w:r>
      <w:r>
        <w:rPr>
          <w:b/>
        </w:rPr>
        <w:t xml:space="preserve"> </w:t>
      </w:r>
      <w:r w:rsidRPr="007F3A55">
        <w:rPr>
          <w:rFonts w:eastAsia="Calibri"/>
          <w:bCs/>
          <w:iCs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“</w:t>
      </w:r>
      <w:r>
        <w:rPr>
          <w:rFonts w:eastAsia="Calibri"/>
          <w:bCs/>
          <w:iCs/>
          <w:color w:val="000000"/>
          <w:sz w:val="24"/>
          <w:szCs w:val="24"/>
          <w:lang w:val="tt-RU"/>
        </w:rPr>
        <w:t>Изобразительное искусство</w:t>
      </w:r>
      <w:r w:rsidRPr="007F3A55">
        <w:rPr>
          <w:rFonts w:eastAsia="Calibri"/>
          <w:bCs/>
          <w:iCs/>
          <w:color w:val="000000"/>
          <w:sz w:val="24"/>
          <w:szCs w:val="24"/>
        </w:rPr>
        <w:t>”</w:t>
      </w:r>
      <w:r>
        <w:rPr>
          <w:rFonts w:eastAsia="Calibri"/>
          <w:bCs/>
          <w:iCs/>
          <w:color w:val="000000"/>
          <w:sz w:val="24"/>
          <w:szCs w:val="24"/>
        </w:rPr>
        <w:t xml:space="preserve"> </w:t>
      </w:r>
      <w:r w:rsidRPr="007F3A55">
        <w:rPr>
          <w:rFonts w:eastAsia="Calibri"/>
          <w:bCs/>
          <w:iCs/>
          <w:color w:val="000000"/>
          <w:sz w:val="24"/>
          <w:szCs w:val="24"/>
        </w:rPr>
        <w:t xml:space="preserve"> 1-4 классы. На основании учебного плана МБОУ </w:t>
      </w:r>
      <w:proofErr w:type="spellStart"/>
      <w:r w:rsidRPr="007F3A55">
        <w:rPr>
          <w:rFonts w:eastAsia="Calibri"/>
          <w:bCs/>
          <w:iCs/>
          <w:color w:val="000000"/>
          <w:sz w:val="24"/>
          <w:szCs w:val="24"/>
        </w:rPr>
        <w:t>Подлесношенталинская</w:t>
      </w:r>
      <w:proofErr w:type="spellEnd"/>
      <w:r w:rsidRPr="007F3A55">
        <w:rPr>
          <w:rFonts w:eastAsia="Calibri"/>
          <w:bCs/>
          <w:iCs/>
          <w:color w:val="000000"/>
          <w:sz w:val="24"/>
          <w:szCs w:val="24"/>
        </w:rPr>
        <w:t xml:space="preserve"> ООШ на 2019-2020 у</w:t>
      </w:r>
      <w:r>
        <w:rPr>
          <w:rFonts w:eastAsia="Calibri"/>
          <w:bCs/>
          <w:iCs/>
          <w:color w:val="000000"/>
          <w:sz w:val="24"/>
          <w:szCs w:val="24"/>
        </w:rPr>
        <w:t xml:space="preserve">чебный год на изучение </w:t>
      </w:r>
      <w:r>
        <w:rPr>
          <w:rFonts w:eastAsia="Calibri"/>
          <w:bCs/>
          <w:iCs/>
          <w:color w:val="000000"/>
          <w:sz w:val="24"/>
          <w:szCs w:val="24"/>
          <w:lang w:val="tt-RU"/>
        </w:rPr>
        <w:t>изобразительному искусству</w:t>
      </w:r>
      <w:r>
        <w:rPr>
          <w:rFonts w:eastAsia="Calibri"/>
          <w:bCs/>
          <w:iCs/>
          <w:color w:val="000000"/>
          <w:sz w:val="24"/>
          <w:szCs w:val="24"/>
        </w:rPr>
        <w:t xml:space="preserve"> в </w:t>
      </w:r>
      <w:r>
        <w:rPr>
          <w:rFonts w:eastAsia="Calibri"/>
          <w:bCs/>
          <w:iCs/>
          <w:color w:val="000000"/>
          <w:sz w:val="24"/>
          <w:szCs w:val="24"/>
          <w:lang w:val="tt-RU"/>
        </w:rPr>
        <w:t>1</w:t>
      </w:r>
      <w:r>
        <w:rPr>
          <w:rFonts w:eastAsia="Calibri"/>
          <w:bCs/>
          <w:iCs/>
          <w:color w:val="000000"/>
          <w:sz w:val="24"/>
          <w:szCs w:val="24"/>
        </w:rPr>
        <w:t xml:space="preserve"> классе отводится </w:t>
      </w:r>
      <w:r w:rsidRPr="007F3A55">
        <w:rPr>
          <w:rFonts w:eastAsia="Calibri"/>
          <w:bCs/>
          <w:iCs/>
          <w:color w:val="000000"/>
          <w:sz w:val="24"/>
          <w:szCs w:val="24"/>
        </w:rPr>
        <w:t xml:space="preserve"> </w:t>
      </w:r>
      <w:r>
        <w:rPr>
          <w:rFonts w:eastAsia="Calibri"/>
          <w:bCs/>
          <w:iCs/>
          <w:color w:val="000000"/>
          <w:sz w:val="24"/>
          <w:szCs w:val="24"/>
        </w:rPr>
        <w:t xml:space="preserve">1 </w:t>
      </w:r>
      <w:r w:rsidRPr="007F3A55">
        <w:rPr>
          <w:rFonts w:eastAsia="Calibri"/>
          <w:bCs/>
          <w:iCs/>
          <w:color w:val="000000"/>
          <w:sz w:val="24"/>
          <w:szCs w:val="24"/>
        </w:rPr>
        <w:t>час в неделю. Для освоения рабочей программы учебного</w:t>
      </w:r>
      <w:r>
        <w:rPr>
          <w:rFonts w:eastAsia="Calibri"/>
          <w:bCs/>
          <w:iCs/>
          <w:color w:val="000000"/>
          <w:sz w:val="24"/>
          <w:szCs w:val="24"/>
        </w:rPr>
        <w:t xml:space="preserve"> предмета “</w:t>
      </w:r>
      <w:r>
        <w:rPr>
          <w:rFonts w:eastAsia="Calibri"/>
          <w:bCs/>
          <w:iCs/>
          <w:color w:val="000000"/>
          <w:sz w:val="24"/>
          <w:szCs w:val="24"/>
          <w:lang w:val="tt-RU"/>
        </w:rPr>
        <w:t>Изобразительное искусство</w:t>
      </w:r>
      <w:r>
        <w:rPr>
          <w:rFonts w:eastAsia="Calibri"/>
          <w:bCs/>
          <w:iCs/>
          <w:color w:val="000000"/>
          <w:sz w:val="24"/>
          <w:szCs w:val="24"/>
        </w:rPr>
        <w:t xml:space="preserve">” в 1 классе учебник из УМК </w:t>
      </w:r>
      <w:r w:rsidRPr="007F3A55">
        <w:rPr>
          <w:rFonts w:eastAsia="Calibri"/>
          <w:bCs/>
          <w:iCs/>
          <w:color w:val="000000"/>
          <w:sz w:val="24"/>
          <w:szCs w:val="24"/>
        </w:rPr>
        <w:t xml:space="preserve">“Перспектива” авторов </w:t>
      </w:r>
      <w:proofErr w:type="spellStart"/>
      <w:r w:rsidR="005E2694">
        <w:rPr>
          <w:rFonts w:eastAsia="Calibri"/>
          <w:bCs/>
          <w:iCs/>
          <w:color w:val="000000"/>
          <w:sz w:val="24"/>
          <w:szCs w:val="24"/>
        </w:rPr>
        <w:t>Т.Я.Шпикалова</w:t>
      </w:r>
      <w:proofErr w:type="spellEnd"/>
      <w:r w:rsidR="005E2694">
        <w:rPr>
          <w:rFonts w:eastAsia="Calibri"/>
          <w:bCs/>
          <w:iCs/>
          <w:color w:val="000000"/>
          <w:sz w:val="24"/>
          <w:szCs w:val="24"/>
        </w:rPr>
        <w:t>, Л.В.Ершова</w:t>
      </w:r>
    </w:p>
    <w:p w:rsidR="000D0761" w:rsidRDefault="000D0761" w:rsidP="000D0761"/>
    <w:p w:rsidR="000D0761" w:rsidRPr="00552A6D" w:rsidRDefault="000D0761" w:rsidP="000D0761">
      <w:pPr>
        <w:jc w:val="center"/>
        <w:rPr>
          <w:rFonts w:eastAsia="Calibri"/>
          <w:b/>
          <w:sz w:val="24"/>
          <w:szCs w:val="24"/>
          <w:vertAlign w:val="superscript"/>
        </w:rPr>
      </w:pPr>
      <w:r>
        <w:tab/>
      </w:r>
      <w:r w:rsidRPr="00B83853">
        <w:rPr>
          <w:b/>
          <w:sz w:val="24"/>
          <w:szCs w:val="24"/>
        </w:rPr>
        <w:t>Календарно-тематическое планирование</w:t>
      </w:r>
    </w:p>
    <w:tbl>
      <w:tblPr>
        <w:tblStyle w:val="a3"/>
        <w:tblW w:w="0" w:type="auto"/>
        <w:tblLook w:val="04A0"/>
      </w:tblPr>
      <w:tblGrid>
        <w:gridCol w:w="959"/>
        <w:gridCol w:w="11340"/>
        <w:gridCol w:w="1276"/>
        <w:gridCol w:w="1417"/>
        <w:gridCol w:w="1241"/>
      </w:tblGrid>
      <w:tr w:rsidR="000D0761" w:rsidTr="00142399">
        <w:trPr>
          <w:trHeight w:val="390"/>
        </w:trPr>
        <w:tc>
          <w:tcPr>
            <w:tcW w:w="959" w:type="dxa"/>
            <w:vMerge w:val="restart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  <w:r>
              <w:t>№</w:t>
            </w:r>
          </w:p>
        </w:tc>
        <w:tc>
          <w:tcPr>
            <w:tcW w:w="11340" w:type="dxa"/>
            <w:vMerge w:val="restart"/>
          </w:tcPr>
          <w:p w:rsidR="000D0761" w:rsidRPr="000D0761" w:rsidRDefault="000D0761" w:rsidP="000D0761">
            <w:pPr>
              <w:tabs>
                <w:tab w:val="left" w:pos="6240"/>
              </w:tabs>
              <w:ind w:firstLine="0"/>
            </w:pPr>
            <w:r>
              <w:t xml:space="preserve">                                             Т</w:t>
            </w:r>
            <w:r w:rsidRPr="000D0761">
              <w:t>ема урок</w:t>
            </w:r>
          </w:p>
        </w:tc>
        <w:tc>
          <w:tcPr>
            <w:tcW w:w="1276" w:type="dxa"/>
            <w:vMerge w:val="restart"/>
          </w:tcPr>
          <w:p w:rsidR="000D0761" w:rsidRPr="000D0761" w:rsidRDefault="000D0761" w:rsidP="000D0761">
            <w:pPr>
              <w:tabs>
                <w:tab w:val="left" w:pos="6240"/>
              </w:tabs>
              <w:ind w:firstLine="0"/>
              <w:rPr>
                <w:sz w:val="24"/>
                <w:szCs w:val="24"/>
              </w:rPr>
            </w:pPr>
            <w:r w:rsidRPr="000D0761">
              <w:rPr>
                <w:sz w:val="24"/>
                <w:szCs w:val="24"/>
              </w:rPr>
              <w:t>Кол-во часов</w:t>
            </w:r>
          </w:p>
        </w:tc>
        <w:tc>
          <w:tcPr>
            <w:tcW w:w="2658" w:type="dxa"/>
            <w:gridSpan w:val="2"/>
          </w:tcPr>
          <w:p w:rsidR="000D0761" w:rsidRPr="000D0761" w:rsidRDefault="000D0761" w:rsidP="000D0761">
            <w:pPr>
              <w:tabs>
                <w:tab w:val="left" w:pos="6240"/>
              </w:tabs>
              <w:ind w:firstLine="0"/>
              <w:rPr>
                <w:sz w:val="24"/>
                <w:szCs w:val="24"/>
              </w:rPr>
            </w:pPr>
            <w:r w:rsidRPr="000D0761">
              <w:rPr>
                <w:sz w:val="24"/>
                <w:szCs w:val="24"/>
              </w:rPr>
              <w:t>Дата проведения</w:t>
            </w:r>
          </w:p>
        </w:tc>
      </w:tr>
      <w:tr w:rsidR="000D0761" w:rsidTr="000D0761">
        <w:trPr>
          <w:trHeight w:val="240"/>
        </w:trPr>
        <w:tc>
          <w:tcPr>
            <w:tcW w:w="959" w:type="dxa"/>
            <w:vMerge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1340" w:type="dxa"/>
            <w:vMerge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76" w:type="dxa"/>
            <w:vMerge/>
          </w:tcPr>
          <w:p w:rsidR="000D0761" w:rsidRPr="000D0761" w:rsidRDefault="000D0761" w:rsidP="000D0761">
            <w:pPr>
              <w:tabs>
                <w:tab w:val="left" w:pos="624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D0761" w:rsidRPr="000D0761" w:rsidRDefault="000D0761" w:rsidP="000D0761">
            <w:pPr>
              <w:tabs>
                <w:tab w:val="left" w:pos="6240"/>
              </w:tabs>
              <w:ind w:firstLine="0"/>
              <w:rPr>
                <w:sz w:val="24"/>
                <w:szCs w:val="24"/>
              </w:rPr>
            </w:pPr>
            <w:r w:rsidRPr="000D0761">
              <w:rPr>
                <w:sz w:val="24"/>
                <w:szCs w:val="24"/>
              </w:rPr>
              <w:t>По плану</w:t>
            </w:r>
          </w:p>
        </w:tc>
        <w:tc>
          <w:tcPr>
            <w:tcW w:w="1241" w:type="dxa"/>
          </w:tcPr>
          <w:p w:rsidR="000D0761" w:rsidRPr="000D0761" w:rsidRDefault="000D0761" w:rsidP="000D0761">
            <w:pPr>
              <w:tabs>
                <w:tab w:val="left" w:pos="6240"/>
              </w:tabs>
              <w:ind w:firstLine="0"/>
              <w:rPr>
                <w:sz w:val="24"/>
                <w:szCs w:val="24"/>
              </w:rPr>
            </w:pPr>
            <w:r w:rsidRPr="000D0761">
              <w:rPr>
                <w:sz w:val="24"/>
                <w:szCs w:val="24"/>
              </w:rPr>
              <w:t>По факту</w:t>
            </w: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73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1</w:t>
            </w:r>
          </w:p>
        </w:tc>
        <w:tc>
          <w:tcPr>
            <w:tcW w:w="11340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73" w:lineRule="auto"/>
              <w:ind w:firstLine="0"/>
              <w:rPr>
                <w:b/>
                <w:bCs/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>Рисование с натуры.</w:t>
            </w:r>
          </w:p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73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Чем и как работают художники.</w:t>
            </w:r>
          </w:p>
          <w:p w:rsidR="000D0761" w:rsidRPr="00B87337" w:rsidRDefault="000D0761" w:rsidP="000D0761">
            <w:pPr>
              <w:autoSpaceDE w:val="0"/>
              <w:autoSpaceDN w:val="0"/>
              <w:adjustRightInd w:val="0"/>
              <w:spacing w:line="273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«Волшебные краски»</w:t>
            </w: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73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2</w:t>
            </w:r>
          </w:p>
        </w:tc>
        <w:tc>
          <w:tcPr>
            <w:tcW w:w="11340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73" w:lineRule="auto"/>
              <w:ind w:firstLine="0"/>
              <w:rPr>
                <w:b/>
                <w:bCs/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>Аппликация.</w:t>
            </w:r>
          </w:p>
          <w:p w:rsidR="000D0761" w:rsidRPr="00B87337" w:rsidRDefault="000D0761" w:rsidP="000D0761">
            <w:pPr>
              <w:autoSpaceDE w:val="0"/>
              <w:autoSpaceDN w:val="0"/>
              <w:adjustRightInd w:val="0"/>
              <w:spacing w:line="273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«Цветовой круг»</w:t>
            </w: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73" w:lineRule="auto"/>
              <w:ind w:firstLine="0"/>
              <w:rPr>
                <w:sz w:val="22"/>
                <w:szCs w:val="22"/>
              </w:rPr>
            </w:pPr>
            <w:r w:rsidRPr="00B87337">
              <w:rPr>
                <w:b/>
                <w:bCs/>
                <w:caps/>
                <w:sz w:val="22"/>
                <w:szCs w:val="22"/>
              </w:rPr>
              <w:br w:type="page"/>
            </w:r>
            <w:r w:rsidRPr="00B87337">
              <w:rPr>
                <w:sz w:val="22"/>
                <w:szCs w:val="22"/>
              </w:rPr>
              <w:t>3</w:t>
            </w:r>
          </w:p>
        </w:tc>
        <w:tc>
          <w:tcPr>
            <w:tcW w:w="11340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>Декоративная работа.</w:t>
            </w:r>
          </w:p>
          <w:p w:rsidR="000D0761" w:rsidRPr="00B87337" w:rsidRDefault="000D0761" w:rsidP="000D0761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«Красивые цепочки»</w:t>
            </w: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73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4</w:t>
            </w:r>
          </w:p>
        </w:tc>
        <w:tc>
          <w:tcPr>
            <w:tcW w:w="11340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>Рисование по памяти и представлению.</w:t>
            </w:r>
          </w:p>
          <w:p w:rsidR="000D0761" w:rsidRPr="00B87337" w:rsidRDefault="000D0761" w:rsidP="000D0761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«Волшебные краски осеннего дерева»</w:t>
            </w: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73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5</w:t>
            </w:r>
          </w:p>
        </w:tc>
        <w:tc>
          <w:tcPr>
            <w:tcW w:w="11340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>Беседа:</w:t>
            </w:r>
            <w:r w:rsidRPr="00B87337">
              <w:rPr>
                <w:sz w:val="22"/>
                <w:szCs w:val="22"/>
              </w:rPr>
              <w:t xml:space="preserve"> «Жанры изобразительного искусства и архитектура» </w:t>
            </w:r>
            <w:r w:rsidRPr="00B87337">
              <w:rPr>
                <w:b/>
                <w:bCs/>
                <w:sz w:val="22"/>
                <w:szCs w:val="22"/>
              </w:rPr>
              <w:t>Лепка.</w:t>
            </w:r>
          </w:p>
          <w:p w:rsidR="000D0761" w:rsidRPr="00B87337" w:rsidRDefault="000D0761" w:rsidP="001C325A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«Листья деревьев»</w:t>
            </w: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73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6</w:t>
            </w:r>
          </w:p>
        </w:tc>
        <w:tc>
          <w:tcPr>
            <w:tcW w:w="11340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>Лепка.</w:t>
            </w:r>
          </w:p>
          <w:p w:rsidR="000D0761" w:rsidRPr="00B87337" w:rsidRDefault="000D0761" w:rsidP="000D0761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«Овощи и фрукты»</w:t>
            </w: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73" w:lineRule="auto"/>
              <w:ind w:firstLine="0"/>
              <w:rPr>
                <w:sz w:val="22"/>
                <w:szCs w:val="22"/>
              </w:rPr>
            </w:pPr>
            <w:r w:rsidRPr="00B87337">
              <w:rPr>
                <w:i/>
                <w:iCs/>
                <w:sz w:val="22"/>
                <w:szCs w:val="22"/>
              </w:rPr>
              <w:br w:type="page"/>
            </w:r>
            <w:r w:rsidRPr="00B87337">
              <w:rPr>
                <w:sz w:val="22"/>
                <w:szCs w:val="22"/>
              </w:rPr>
              <w:t>7</w:t>
            </w:r>
          </w:p>
        </w:tc>
        <w:tc>
          <w:tcPr>
            <w:tcW w:w="11340" w:type="dxa"/>
          </w:tcPr>
          <w:p w:rsidR="000D0761" w:rsidRPr="00B87337" w:rsidRDefault="000D0761" w:rsidP="000D0761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>Беседа:</w:t>
            </w:r>
            <w:r w:rsidRPr="00B87337">
              <w:rPr>
                <w:sz w:val="22"/>
                <w:szCs w:val="22"/>
              </w:rPr>
              <w:t xml:space="preserve"> «Русское народно-декоративное прикладное искусство»</w:t>
            </w: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73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8</w:t>
            </w:r>
          </w:p>
        </w:tc>
        <w:tc>
          <w:tcPr>
            <w:tcW w:w="11340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>Декоративная работа.</w:t>
            </w:r>
          </w:p>
          <w:p w:rsidR="000D0761" w:rsidRPr="00B87337" w:rsidRDefault="000D0761" w:rsidP="001C325A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«Волшебные листья и ягоды. Хохломская роспись».</w:t>
            </w:r>
          </w:p>
          <w:p w:rsidR="000D0761" w:rsidRPr="00B87337" w:rsidRDefault="000D0761" w:rsidP="000D0761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«Волшебный узор»</w:t>
            </w: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73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9</w:t>
            </w:r>
          </w:p>
        </w:tc>
        <w:tc>
          <w:tcPr>
            <w:tcW w:w="11340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>Беседа</w:t>
            </w:r>
            <w:r w:rsidRPr="00B87337">
              <w:rPr>
                <w:sz w:val="22"/>
                <w:szCs w:val="22"/>
              </w:rPr>
              <w:t xml:space="preserve"> о красоте осенней природы. </w:t>
            </w:r>
            <w:r w:rsidRPr="00B87337">
              <w:rPr>
                <w:b/>
                <w:bCs/>
                <w:sz w:val="22"/>
                <w:szCs w:val="22"/>
              </w:rPr>
              <w:t xml:space="preserve">Рисование на тему </w:t>
            </w:r>
            <w:r w:rsidRPr="00B87337">
              <w:rPr>
                <w:sz w:val="22"/>
                <w:szCs w:val="22"/>
              </w:rPr>
              <w:t>«</w:t>
            </w:r>
            <w:proofErr w:type="gramStart"/>
            <w:r w:rsidRPr="00B87337">
              <w:rPr>
                <w:sz w:val="22"/>
                <w:szCs w:val="22"/>
              </w:rPr>
              <w:t>Сказка про осень</w:t>
            </w:r>
            <w:proofErr w:type="gramEnd"/>
            <w:r w:rsidRPr="00B87337">
              <w:rPr>
                <w:sz w:val="22"/>
                <w:szCs w:val="22"/>
              </w:rPr>
              <w:t>»</w:t>
            </w:r>
          </w:p>
          <w:p w:rsidR="000D0761" w:rsidRPr="00B87337" w:rsidRDefault="000D0761" w:rsidP="001C32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73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10</w:t>
            </w:r>
          </w:p>
        </w:tc>
        <w:tc>
          <w:tcPr>
            <w:tcW w:w="11340" w:type="dxa"/>
          </w:tcPr>
          <w:p w:rsidR="000D0761" w:rsidRPr="00B87337" w:rsidRDefault="000D0761" w:rsidP="000D0761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>В гостях у народного мастера С.Веселова. Орнамент народов России.</w:t>
            </w: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88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11</w:t>
            </w:r>
          </w:p>
        </w:tc>
        <w:tc>
          <w:tcPr>
            <w:tcW w:w="11340" w:type="dxa"/>
          </w:tcPr>
          <w:p w:rsidR="000D0761" w:rsidRPr="00B87337" w:rsidRDefault="000D0761" w:rsidP="000D0761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>Золотые травы России. Ритмы травного узора хохломы.</w:t>
            </w: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88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12</w:t>
            </w:r>
          </w:p>
        </w:tc>
        <w:tc>
          <w:tcPr>
            <w:tcW w:w="11340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>Рисование с натуры.</w:t>
            </w:r>
          </w:p>
          <w:p w:rsidR="000D0761" w:rsidRPr="00B87337" w:rsidRDefault="000D0761" w:rsidP="001C325A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«Праздничный флажок»</w:t>
            </w:r>
          </w:p>
          <w:p w:rsidR="000D0761" w:rsidRPr="00B87337" w:rsidRDefault="000D0761" w:rsidP="001C32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rPr>
          <w:trHeight w:val="828"/>
        </w:trPr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88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13</w:t>
            </w:r>
          </w:p>
        </w:tc>
        <w:tc>
          <w:tcPr>
            <w:tcW w:w="11340" w:type="dxa"/>
          </w:tcPr>
          <w:p w:rsidR="000D0761" w:rsidRDefault="000D0761" w:rsidP="001C325A">
            <w:pPr>
              <w:autoSpaceDE w:val="0"/>
              <w:autoSpaceDN w:val="0"/>
              <w:adjustRightInd w:val="0"/>
              <w:spacing w:line="252" w:lineRule="auto"/>
              <w:ind w:firstLine="0"/>
              <w:rPr>
                <w:b/>
                <w:bCs/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>Декоративная работа.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  <w:p w:rsidR="000D0761" w:rsidRPr="000D0761" w:rsidRDefault="000D0761" w:rsidP="001C325A">
            <w:pPr>
              <w:autoSpaceDE w:val="0"/>
              <w:autoSpaceDN w:val="0"/>
              <w:adjustRightInd w:val="0"/>
              <w:spacing w:line="252" w:lineRule="auto"/>
              <w:ind w:firstLine="0"/>
              <w:rPr>
                <w:b/>
                <w:bCs/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Гжель. Рисование декоративных элементов росписи «Синие узоры на белоснежном поле»</w:t>
            </w:r>
          </w:p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88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11340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 xml:space="preserve">О чем поведал </w:t>
            </w:r>
            <w:proofErr w:type="spellStart"/>
            <w:r w:rsidRPr="00B87337">
              <w:rPr>
                <w:b/>
                <w:bCs/>
                <w:sz w:val="22"/>
                <w:szCs w:val="22"/>
              </w:rPr>
              <w:t>каргопольский</w:t>
            </w:r>
            <w:proofErr w:type="spellEnd"/>
            <w:r w:rsidRPr="00B87337">
              <w:rPr>
                <w:b/>
                <w:bCs/>
                <w:sz w:val="22"/>
                <w:szCs w:val="22"/>
              </w:rPr>
              <w:t xml:space="preserve"> узор. Орнамент народов России.</w:t>
            </w:r>
          </w:p>
          <w:p w:rsidR="000D0761" w:rsidRPr="00B87337" w:rsidRDefault="000D0761" w:rsidP="001C32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88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15</w:t>
            </w:r>
          </w:p>
        </w:tc>
        <w:tc>
          <w:tcPr>
            <w:tcW w:w="11340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 xml:space="preserve">В гостях у народной мастерицы У.Бабкиной. Русская глиняная </w:t>
            </w:r>
            <w:proofErr w:type="spellStart"/>
            <w:r w:rsidRPr="00B87337">
              <w:rPr>
                <w:b/>
                <w:bCs/>
                <w:sz w:val="22"/>
                <w:szCs w:val="22"/>
              </w:rPr>
              <w:t>каргопольская</w:t>
            </w:r>
            <w:proofErr w:type="spellEnd"/>
            <w:r w:rsidRPr="00B87337">
              <w:rPr>
                <w:b/>
                <w:bCs/>
                <w:sz w:val="22"/>
                <w:szCs w:val="22"/>
              </w:rPr>
              <w:t xml:space="preserve"> игрушка</w:t>
            </w:r>
          </w:p>
          <w:p w:rsidR="000D0761" w:rsidRPr="00B87337" w:rsidRDefault="000D0761" w:rsidP="001C32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88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16</w:t>
            </w:r>
          </w:p>
        </w:tc>
        <w:tc>
          <w:tcPr>
            <w:tcW w:w="11340" w:type="dxa"/>
          </w:tcPr>
          <w:p w:rsidR="000D0761" w:rsidRPr="00B87337" w:rsidRDefault="000D0761" w:rsidP="000D0761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>Зимнее дерево. Живая природа.</w:t>
            </w: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88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17</w:t>
            </w:r>
          </w:p>
        </w:tc>
        <w:tc>
          <w:tcPr>
            <w:tcW w:w="11340" w:type="dxa"/>
          </w:tcPr>
          <w:p w:rsidR="000D0761" w:rsidRPr="00B87337" w:rsidRDefault="000D0761" w:rsidP="000D0761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>Зимний пейзаж: день и ночь. Зимний пейзаж в графике.</w:t>
            </w: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88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18 - 19</w:t>
            </w:r>
          </w:p>
        </w:tc>
        <w:tc>
          <w:tcPr>
            <w:tcW w:w="11340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>Белоснежные узоры. Вологодские кружева.</w:t>
            </w:r>
          </w:p>
          <w:p w:rsidR="000D0761" w:rsidRPr="00B87337" w:rsidRDefault="000D0761" w:rsidP="001C32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88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20-21</w:t>
            </w:r>
          </w:p>
        </w:tc>
        <w:tc>
          <w:tcPr>
            <w:tcW w:w="11340" w:type="dxa"/>
          </w:tcPr>
          <w:p w:rsidR="000D0761" w:rsidRPr="00B87337" w:rsidRDefault="000D0761" w:rsidP="000D0761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>Цвета радуги в новогодних игрушках</w:t>
            </w:r>
            <w:r w:rsidRPr="00B8733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88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22</w:t>
            </w:r>
          </w:p>
        </w:tc>
        <w:tc>
          <w:tcPr>
            <w:tcW w:w="11340" w:type="dxa"/>
          </w:tcPr>
          <w:p w:rsidR="000D0761" w:rsidRPr="00B87337" w:rsidRDefault="000D0761" w:rsidP="000D0761">
            <w:pPr>
              <w:autoSpaceDE w:val="0"/>
              <w:autoSpaceDN w:val="0"/>
              <w:adjustRightInd w:val="0"/>
              <w:spacing w:line="288" w:lineRule="auto"/>
              <w:ind w:firstLine="0"/>
              <w:rPr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>По следам зимней сказки. Декоративная композиция.</w:t>
            </w: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88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23</w:t>
            </w:r>
          </w:p>
        </w:tc>
        <w:tc>
          <w:tcPr>
            <w:tcW w:w="11340" w:type="dxa"/>
          </w:tcPr>
          <w:p w:rsidR="000D0761" w:rsidRPr="00B87337" w:rsidRDefault="000D0761" w:rsidP="000D0761">
            <w:pPr>
              <w:autoSpaceDE w:val="0"/>
              <w:autoSpaceDN w:val="0"/>
              <w:adjustRightInd w:val="0"/>
              <w:spacing w:line="288" w:lineRule="auto"/>
              <w:ind w:firstLine="0"/>
              <w:rPr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>Зимние забавы. Сюжетная композиция.</w:t>
            </w: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52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24</w:t>
            </w:r>
          </w:p>
        </w:tc>
        <w:tc>
          <w:tcPr>
            <w:tcW w:w="11340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52" w:lineRule="auto"/>
              <w:ind w:firstLine="0"/>
              <w:rPr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>Защитники земли Русской. Образы богатыря.</w:t>
            </w:r>
          </w:p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52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25-26</w:t>
            </w:r>
          </w:p>
        </w:tc>
        <w:tc>
          <w:tcPr>
            <w:tcW w:w="11340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>Декоративная работа.</w:t>
            </w:r>
          </w:p>
          <w:p w:rsidR="000D0761" w:rsidRPr="00B87337" w:rsidRDefault="000D0761" w:rsidP="001C325A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Дымковская игрушка.</w:t>
            </w:r>
          </w:p>
          <w:p w:rsidR="000D0761" w:rsidRPr="00B87337" w:rsidRDefault="000D0761" w:rsidP="000D0761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«Праздничные краски узоров»</w:t>
            </w: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52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27</w:t>
            </w:r>
          </w:p>
        </w:tc>
        <w:tc>
          <w:tcPr>
            <w:tcW w:w="11340" w:type="dxa"/>
          </w:tcPr>
          <w:p w:rsidR="000D0761" w:rsidRPr="00B87337" w:rsidRDefault="000D0761" w:rsidP="000D0761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>Краски природы в наряде русской красавицы. Народный костюм</w:t>
            </w: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52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28</w:t>
            </w:r>
          </w:p>
        </w:tc>
        <w:tc>
          <w:tcPr>
            <w:tcW w:w="11340" w:type="dxa"/>
          </w:tcPr>
          <w:p w:rsidR="000D0761" w:rsidRPr="00B87337" w:rsidRDefault="000D0761" w:rsidP="000D0761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>Вешние воды. Весенний пейзаж.</w:t>
            </w: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52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29</w:t>
            </w:r>
          </w:p>
        </w:tc>
        <w:tc>
          <w:tcPr>
            <w:tcW w:w="11340" w:type="dxa"/>
          </w:tcPr>
          <w:p w:rsidR="000D0761" w:rsidRPr="00B87337" w:rsidRDefault="000D0761" w:rsidP="000D0761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>Птицы-вестники весны.</w:t>
            </w: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52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30</w:t>
            </w:r>
          </w:p>
        </w:tc>
        <w:tc>
          <w:tcPr>
            <w:tcW w:w="11340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>У лукоморья дуб зеленый. Образ дерева в искусстве.</w:t>
            </w:r>
          </w:p>
          <w:p w:rsidR="000D0761" w:rsidRPr="00B87337" w:rsidRDefault="000D0761" w:rsidP="001C325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52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31</w:t>
            </w:r>
          </w:p>
        </w:tc>
        <w:tc>
          <w:tcPr>
            <w:tcW w:w="11340" w:type="dxa"/>
          </w:tcPr>
          <w:p w:rsidR="000D0761" w:rsidRPr="00B87337" w:rsidRDefault="000D0761" w:rsidP="000D0761">
            <w:pPr>
              <w:autoSpaceDE w:val="0"/>
              <w:autoSpaceDN w:val="0"/>
              <w:adjustRightInd w:val="0"/>
              <w:spacing w:line="252" w:lineRule="auto"/>
              <w:ind w:firstLine="0"/>
              <w:rPr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>О неразлучности доброты, красоты и фантазии. Образ сказочного героя.</w:t>
            </w: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52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32</w:t>
            </w:r>
          </w:p>
        </w:tc>
        <w:tc>
          <w:tcPr>
            <w:tcW w:w="11340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52" w:lineRule="auto"/>
              <w:ind w:firstLine="0"/>
              <w:rPr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>Какого цвета страна родная. Пейзаж в живописи.</w:t>
            </w:r>
          </w:p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  <w:tr w:rsidR="000D0761" w:rsidTr="000D0761">
        <w:tc>
          <w:tcPr>
            <w:tcW w:w="959" w:type="dxa"/>
          </w:tcPr>
          <w:p w:rsidR="000D0761" w:rsidRPr="00B87337" w:rsidRDefault="000D0761" w:rsidP="001C325A">
            <w:pPr>
              <w:autoSpaceDE w:val="0"/>
              <w:autoSpaceDN w:val="0"/>
              <w:adjustRightInd w:val="0"/>
              <w:spacing w:line="252" w:lineRule="auto"/>
              <w:ind w:firstLine="0"/>
              <w:rPr>
                <w:sz w:val="22"/>
                <w:szCs w:val="22"/>
              </w:rPr>
            </w:pPr>
            <w:r w:rsidRPr="00B87337">
              <w:rPr>
                <w:sz w:val="22"/>
                <w:szCs w:val="22"/>
              </w:rPr>
              <w:t>33</w:t>
            </w:r>
          </w:p>
        </w:tc>
        <w:tc>
          <w:tcPr>
            <w:tcW w:w="11340" w:type="dxa"/>
          </w:tcPr>
          <w:p w:rsidR="000D0761" w:rsidRPr="00B87337" w:rsidRDefault="000D0761" w:rsidP="000D0761">
            <w:pPr>
              <w:autoSpaceDE w:val="0"/>
              <w:autoSpaceDN w:val="0"/>
              <w:adjustRightInd w:val="0"/>
              <w:spacing w:line="252" w:lineRule="auto"/>
              <w:ind w:firstLine="0"/>
              <w:rPr>
                <w:sz w:val="22"/>
                <w:szCs w:val="22"/>
              </w:rPr>
            </w:pPr>
            <w:r w:rsidRPr="00B87337">
              <w:rPr>
                <w:b/>
                <w:bCs/>
                <w:sz w:val="22"/>
                <w:szCs w:val="22"/>
              </w:rPr>
              <w:t xml:space="preserve">Страница для </w:t>
            </w:r>
            <w:proofErr w:type="gramStart"/>
            <w:r w:rsidRPr="00B87337">
              <w:rPr>
                <w:b/>
                <w:bCs/>
                <w:sz w:val="22"/>
                <w:szCs w:val="22"/>
              </w:rPr>
              <w:t>любознательных</w:t>
            </w:r>
            <w:proofErr w:type="gramEnd"/>
            <w:r w:rsidRPr="00B87337">
              <w:rPr>
                <w:b/>
                <w:bCs/>
                <w:sz w:val="22"/>
                <w:szCs w:val="22"/>
              </w:rPr>
              <w:t xml:space="preserve">. </w:t>
            </w:r>
            <w:proofErr w:type="gramStart"/>
            <w:r w:rsidRPr="00B87337">
              <w:rPr>
                <w:b/>
                <w:bCs/>
                <w:sz w:val="22"/>
                <w:szCs w:val="22"/>
              </w:rPr>
              <w:t>Изо</w:t>
            </w:r>
            <w:proofErr w:type="gramEnd"/>
            <w:r w:rsidRPr="00B87337">
              <w:rPr>
                <w:b/>
                <w:bCs/>
                <w:sz w:val="22"/>
                <w:szCs w:val="22"/>
              </w:rPr>
              <w:t xml:space="preserve"> - викторина</w:t>
            </w:r>
          </w:p>
        </w:tc>
        <w:tc>
          <w:tcPr>
            <w:tcW w:w="1276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417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  <w:tc>
          <w:tcPr>
            <w:tcW w:w="1241" w:type="dxa"/>
          </w:tcPr>
          <w:p w:rsidR="000D0761" w:rsidRDefault="000D0761" w:rsidP="000D0761">
            <w:pPr>
              <w:tabs>
                <w:tab w:val="left" w:pos="6240"/>
              </w:tabs>
              <w:ind w:firstLine="0"/>
            </w:pPr>
          </w:p>
        </w:tc>
      </w:tr>
    </w:tbl>
    <w:p w:rsidR="000D0761" w:rsidRPr="000D0761" w:rsidRDefault="000D0761" w:rsidP="000D0761">
      <w:pPr>
        <w:tabs>
          <w:tab w:val="left" w:pos="6240"/>
        </w:tabs>
      </w:pPr>
    </w:p>
    <w:sectPr w:rsidR="000D0761" w:rsidRPr="000D0761" w:rsidSect="000D0761">
      <w:pgSz w:w="16838" w:h="11906" w:orient="landscape"/>
      <w:pgMar w:top="284" w:right="395" w:bottom="851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0761"/>
    <w:rsid w:val="00031123"/>
    <w:rsid w:val="000D0761"/>
    <w:rsid w:val="004F7982"/>
    <w:rsid w:val="005E2694"/>
    <w:rsid w:val="00703021"/>
    <w:rsid w:val="009D30CB"/>
    <w:rsid w:val="00AF6FE5"/>
    <w:rsid w:val="00DA2F6F"/>
    <w:rsid w:val="00EF3B34"/>
    <w:rsid w:val="00FC7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76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07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Галеева Румия</dc:creator>
  <cp:lastModifiedBy>Галеева Румия</cp:lastModifiedBy>
  <cp:revision>3</cp:revision>
  <cp:lastPrinted>2019-10-31T05:54:00Z</cp:lastPrinted>
  <dcterms:created xsi:type="dcterms:W3CDTF">2019-10-30T14:24:00Z</dcterms:created>
  <dcterms:modified xsi:type="dcterms:W3CDTF">2020-02-25T10:05:00Z</dcterms:modified>
</cp:coreProperties>
</file>